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1FA" w:rsidRPr="002F7354" w:rsidRDefault="000661FA" w:rsidP="000661FA">
      <w:pPr>
        <w:pStyle w:val="Kop2"/>
        <w:numPr>
          <w:ilvl w:val="0"/>
          <w:numId w:val="0"/>
        </w:numPr>
        <w:ind w:left="720" w:hanging="720"/>
      </w:pPr>
      <w:bookmarkStart w:id="0" w:name="_Toc227040236"/>
      <w:bookmarkStart w:id="1" w:name="_Toc227040347"/>
      <w:bookmarkStart w:id="2" w:name="_Toc374107388"/>
      <w:bookmarkStart w:id="3" w:name="_Toc374518086"/>
      <w:bookmarkStart w:id="4" w:name="_Toc374970737"/>
      <w:r w:rsidRPr="002F7354">
        <w:t>Bijla</w:t>
      </w:r>
      <w:bookmarkStart w:id="5" w:name="_GoBack"/>
      <w:bookmarkEnd w:id="5"/>
      <w:r w:rsidRPr="002F7354">
        <w:t>ge 1:  Checklist Aanmelding</w:t>
      </w:r>
      <w:bookmarkEnd w:id="0"/>
      <w:bookmarkEnd w:id="1"/>
      <w:bookmarkEnd w:id="2"/>
      <w:bookmarkEnd w:id="3"/>
      <w:r w:rsidRPr="002F7354">
        <w:t xml:space="preserve"> voor deelname</w:t>
      </w:r>
      <w:bookmarkEnd w:id="4"/>
      <w:r w:rsidRPr="002F7354">
        <w:t xml:space="preserve"> </w:t>
      </w:r>
    </w:p>
    <w:p w:rsidR="000661FA" w:rsidRPr="002F7354" w:rsidRDefault="000661FA" w:rsidP="000661FA">
      <w:pPr>
        <w:jc w:val="left"/>
        <w:rPr>
          <w:rFonts w:ascii="Lucida Sans" w:hAnsi="Lucida Sans" w:cs="Arial"/>
        </w:rPr>
      </w:pPr>
      <w:r w:rsidRPr="002F7354">
        <w:rPr>
          <w:rFonts w:ascii="Lucida Sans" w:hAnsi="Lucida Sans" w:cs="Arial"/>
        </w:rPr>
        <w:t>Uw Aanmelding voor deelname dient te worden opgebouwd conform de onderstaande structuur. Gegadigde dient bijlage 1 ingevuld en geparafeerd tezamen met de aanbiedingsbrief voor tab 1 te voegen van de Aanmelding voor deelname.</w:t>
      </w:r>
    </w:p>
    <w:p w:rsidR="000661FA" w:rsidRPr="002F7354" w:rsidRDefault="000661FA" w:rsidP="000661FA">
      <w:pPr>
        <w:rPr>
          <w:rFonts w:ascii="Lucida Sans" w:hAnsi="Lucida Sans"/>
        </w:rPr>
      </w:pPr>
    </w:p>
    <w:p w:rsidR="000661FA" w:rsidRPr="002F7354" w:rsidRDefault="000661FA" w:rsidP="000661FA">
      <w:pPr>
        <w:rPr>
          <w:rFonts w:ascii="Lucida Sans" w:hAnsi="Lucida Sans"/>
        </w:rPr>
      </w:pPr>
      <w:r w:rsidRPr="002F7354">
        <w:rPr>
          <w:rFonts w:ascii="Lucida Sans" w:hAnsi="Lucida Sans"/>
        </w:rPr>
        <w:t>Voor te verstrekken informatie waar wordt verwezen naar de Uniforme Eigenverklaring hoeft op het moment van aanmelding geen gegevens te worden verstrekt anders dan de Uniforme Eige</w:t>
      </w:r>
      <w:r w:rsidRPr="002F7354">
        <w:rPr>
          <w:rFonts w:ascii="Lucida Sans" w:hAnsi="Lucida Sans"/>
        </w:rPr>
        <w:t>n</w:t>
      </w:r>
      <w:r w:rsidRPr="002F7354">
        <w:rPr>
          <w:rFonts w:ascii="Lucida Sans" w:hAnsi="Lucida Sans"/>
        </w:rPr>
        <w:t>verklaring. Indien ten tijde van Aanmelding voor deelname gegevens dienen te worden aangel</w:t>
      </w:r>
      <w:r w:rsidRPr="002F7354">
        <w:rPr>
          <w:rFonts w:ascii="Lucida Sans" w:hAnsi="Lucida Sans"/>
        </w:rPr>
        <w:t>e</w:t>
      </w:r>
      <w:r w:rsidRPr="002F7354">
        <w:rPr>
          <w:rFonts w:ascii="Lucida Sans" w:hAnsi="Lucida Sans"/>
        </w:rPr>
        <w:t>verd staat dit expliciet vermeld in de kolom “Te verstrekken gegevens bij aanmelding”.</w:t>
      </w:r>
    </w:p>
    <w:p w:rsidR="000661FA" w:rsidRPr="002F7354" w:rsidRDefault="000661FA" w:rsidP="000661FA">
      <w:pPr>
        <w:rPr>
          <w:rFonts w:ascii="Lucida Sans" w:hAnsi="Lucida Sans"/>
        </w:rPr>
      </w:pPr>
    </w:p>
    <w:p w:rsidR="000661FA" w:rsidRPr="002F7354" w:rsidRDefault="000661FA" w:rsidP="000661FA">
      <w:pPr>
        <w:rPr>
          <w:rFonts w:ascii="Lucida Sans" w:hAnsi="Lucida Sans"/>
        </w:rPr>
      </w:pPr>
      <w:r w:rsidRPr="002F7354">
        <w:rPr>
          <w:rFonts w:ascii="Lucida Sans" w:hAnsi="Lucida Sans" w:cs="Arial"/>
        </w:rPr>
        <w:t>N</w:t>
      </w:r>
      <w:r w:rsidRPr="002F7354">
        <w:rPr>
          <w:rFonts w:ascii="Lucida Sans" w:hAnsi="Lucida Sans" w:cs="Arial"/>
        </w:rPr>
        <w:t>a</w:t>
      </w:r>
      <w:r w:rsidRPr="002F7354">
        <w:rPr>
          <w:rFonts w:ascii="Lucida Sans" w:hAnsi="Lucida Sans" w:cs="Arial"/>
        </w:rPr>
        <w:t xml:space="preserve">dat de aanbestedende dienst het voornemen tot gunnen bekend heeft gemaakt, dienen alle </w:t>
      </w:r>
      <w:proofErr w:type="spellStart"/>
      <w:r w:rsidRPr="002F7354">
        <w:rPr>
          <w:rFonts w:ascii="Lucida Sans" w:hAnsi="Lucida Sans" w:cs="Arial"/>
        </w:rPr>
        <w:t>combinanten</w:t>
      </w:r>
      <w:proofErr w:type="spellEnd"/>
      <w:r w:rsidRPr="002F7354">
        <w:rPr>
          <w:rFonts w:ascii="Lucida Sans" w:hAnsi="Lucida Sans" w:cs="Arial"/>
        </w:rPr>
        <w:t xml:space="preserve"> van de co</w:t>
      </w:r>
      <w:r w:rsidRPr="002F7354">
        <w:rPr>
          <w:rFonts w:ascii="Lucida Sans" w:hAnsi="Lucida Sans" w:cs="Arial"/>
        </w:rPr>
        <w:t>m</w:t>
      </w:r>
      <w:r w:rsidRPr="002F7354">
        <w:rPr>
          <w:rFonts w:ascii="Lucida Sans" w:hAnsi="Lucida Sans" w:cs="Arial"/>
        </w:rPr>
        <w:t>binatie die de economische meest voordelige Inschrijving heeft gedaan – binnen de daartoe g</w:t>
      </w:r>
      <w:r w:rsidRPr="002F7354">
        <w:rPr>
          <w:rFonts w:ascii="Lucida Sans" w:hAnsi="Lucida Sans" w:cs="Arial"/>
        </w:rPr>
        <w:t>e</w:t>
      </w:r>
      <w:r w:rsidRPr="002F7354">
        <w:rPr>
          <w:rFonts w:ascii="Lucida Sans" w:hAnsi="Lucida Sans" w:cs="Arial"/>
        </w:rPr>
        <w:t>stelde termijn – de originele bewijsstukken, zoals de Gedragsverklaring, die niet ouder mag zijn dan twee jaar, te overleggen. Dit geldt in beginsel niet voor onderaa</w:t>
      </w:r>
      <w:r w:rsidRPr="002F7354">
        <w:rPr>
          <w:rFonts w:ascii="Lucida Sans" w:hAnsi="Lucida Sans" w:cs="Arial"/>
        </w:rPr>
        <w:t>n</w:t>
      </w:r>
      <w:r w:rsidRPr="002F7354">
        <w:rPr>
          <w:rFonts w:ascii="Lucida Sans" w:hAnsi="Lucida Sans" w:cs="Arial"/>
        </w:rPr>
        <w:t>nemers.</w:t>
      </w:r>
    </w:p>
    <w:p w:rsidR="000661FA" w:rsidRPr="002F7354" w:rsidRDefault="000661FA" w:rsidP="000661FA">
      <w:pPr>
        <w:rPr>
          <w:rFonts w:ascii="Lucida Sans" w:hAnsi="Lucida Sans"/>
        </w:rPr>
      </w:pPr>
    </w:p>
    <w:tbl>
      <w:tblPr>
        <w:tblW w:w="95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2"/>
        <w:gridCol w:w="4201"/>
        <w:gridCol w:w="3300"/>
        <w:gridCol w:w="1142"/>
      </w:tblGrid>
      <w:tr w:rsidR="000661FA" w:rsidRPr="002F7354" w:rsidTr="0021527B">
        <w:trPr>
          <w:cantSplit/>
          <w:trHeight w:val="423"/>
          <w:tblHeader/>
        </w:trPr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:rsidR="000661FA" w:rsidRPr="002F7354" w:rsidRDefault="000661FA" w:rsidP="0021527B">
            <w:pPr>
              <w:rPr>
                <w:rFonts w:ascii="Lucida Sans" w:hAnsi="Lucida Sans"/>
                <w:b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  <w:b/>
              </w:rPr>
            </w:pPr>
            <w:r w:rsidRPr="002F7354">
              <w:rPr>
                <w:rFonts w:ascii="Lucida Sans" w:hAnsi="Lucida Sans"/>
                <w:b/>
              </w:rPr>
              <w:t>Te verstrekken informatie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  <w:b/>
              </w:rPr>
            </w:pPr>
            <w:r w:rsidRPr="002F7354">
              <w:rPr>
                <w:rFonts w:ascii="Lucida Sans" w:hAnsi="Lucida Sans"/>
                <w:b/>
              </w:rPr>
              <w:t>Te verstrekken gegevens bij aanmelding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1FA" w:rsidRPr="002F7354" w:rsidRDefault="000661FA" w:rsidP="0021527B">
            <w:pPr>
              <w:rPr>
                <w:rFonts w:ascii="Lucida Sans" w:hAnsi="Lucida Sans"/>
                <w:b/>
              </w:rPr>
            </w:pPr>
            <w:r w:rsidRPr="002F7354">
              <w:rPr>
                <w:rFonts w:ascii="Lucida Sans" w:hAnsi="Lucida Sans"/>
                <w:b/>
              </w:rPr>
              <w:t>Aanwezig</w:t>
            </w:r>
          </w:p>
        </w:tc>
      </w:tr>
      <w:tr w:rsidR="000661FA" w:rsidRPr="002F7354" w:rsidTr="0021527B">
        <w:trPr>
          <w:cantSplit/>
          <w:trHeight w:val="363"/>
          <w:tblHeader/>
        </w:trPr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:rsidR="000661FA" w:rsidRPr="002F7354" w:rsidRDefault="000661FA" w:rsidP="0021527B">
            <w:pPr>
              <w:rPr>
                <w:rFonts w:ascii="Lucida Sans" w:hAnsi="Lucida Sans"/>
              </w:rPr>
            </w:pPr>
          </w:p>
        </w:tc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1FA" w:rsidRPr="002F7354" w:rsidRDefault="000661FA" w:rsidP="0021527B">
            <w:pPr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(Ja / Nee)</w:t>
            </w:r>
          </w:p>
        </w:tc>
      </w:tr>
      <w:tr w:rsidR="000661FA" w:rsidRPr="002F7354" w:rsidTr="0021527B">
        <w:trPr>
          <w:cantSplit/>
          <w:trHeight w:val="43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Aanmeldingsbrief, gedateerd en ondert</w:t>
            </w:r>
            <w:r w:rsidRPr="002F7354">
              <w:rPr>
                <w:rFonts w:ascii="Lucida Sans" w:hAnsi="Lucida Sans"/>
              </w:rPr>
              <w:t>e</w:t>
            </w:r>
            <w:r w:rsidRPr="002F7354">
              <w:rPr>
                <w:rFonts w:ascii="Lucida Sans" w:hAnsi="Lucida Sans"/>
              </w:rPr>
              <w:t>kend inclusief checklist.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Aanmeldingsbrief + ingevulde checklist.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43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 xml:space="preserve">Tab 1 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Verklaring Uitsluitingsgronden artikel 3.5 ARW 2012 volledig ingevuld, gedateerd en ondertekend.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 xml:space="preserve">Aanmelding </w:t>
            </w:r>
            <w:proofErr w:type="spellStart"/>
            <w:r w:rsidRPr="002F7354">
              <w:rPr>
                <w:rFonts w:ascii="Lucida Sans" w:hAnsi="Lucida Sans"/>
              </w:rPr>
              <w:t>penvoerende</w:t>
            </w:r>
            <w:proofErr w:type="spellEnd"/>
            <w:r w:rsidRPr="002F7354">
              <w:rPr>
                <w:rFonts w:ascii="Lucida Sans" w:hAnsi="Lucida Sans"/>
              </w:rPr>
              <w:t xml:space="preserve"> lid van de combinatie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 xml:space="preserve">Aanmelding als </w:t>
            </w:r>
            <w:proofErr w:type="spellStart"/>
            <w:r w:rsidRPr="002F7354">
              <w:rPr>
                <w:rFonts w:ascii="Lucida Sans" w:hAnsi="Lucida Sans"/>
              </w:rPr>
              <w:t>combin</w:t>
            </w:r>
            <w:r w:rsidRPr="002F7354">
              <w:rPr>
                <w:rFonts w:ascii="Lucida Sans" w:hAnsi="Lucida Sans"/>
              </w:rPr>
              <w:t>a</w:t>
            </w:r>
            <w:r w:rsidRPr="002F7354">
              <w:rPr>
                <w:rFonts w:ascii="Lucida Sans" w:hAnsi="Lucida Sans"/>
              </w:rPr>
              <w:t>nt</w:t>
            </w:r>
            <w:proofErr w:type="spellEnd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 xml:space="preserve">Aanmelding </w:t>
            </w:r>
            <w:proofErr w:type="spellStart"/>
            <w:r w:rsidRPr="002F7354">
              <w:rPr>
                <w:rFonts w:ascii="Lucida Sans" w:hAnsi="Lucida Sans"/>
              </w:rPr>
              <w:t>onderaanneming</w:t>
            </w:r>
            <w:proofErr w:type="spellEnd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Uittreksel van de Kamer van Koophandel dat niet ouder zijn dan zes (6) maa</w:t>
            </w:r>
            <w:r w:rsidRPr="002F7354">
              <w:rPr>
                <w:rFonts w:ascii="Lucida Sans" w:hAnsi="Lucida Sans"/>
              </w:rPr>
              <w:t>n</w:t>
            </w:r>
            <w:r w:rsidRPr="002F7354">
              <w:rPr>
                <w:rFonts w:ascii="Lucida Sans" w:hAnsi="Lucida Sans"/>
              </w:rPr>
              <w:t>den voorafgaande aan de datum van public</w:t>
            </w:r>
            <w:r w:rsidRPr="002F7354">
              <w:rPr>
                <w:rFonts w:ascii="Lucida Sans" w:hAnsi="Lucida Sans"/>
              </w:rPr>
              <w:t>a</w:t>
            </w:r>
            <w:r w:rsidRPr="002F7354">
              <w:rPr>
                <w:rFonts w:ascii="Lucida Sans" w:hAnsi="Lucida Sans"/>
              </w:rPr>
              <w:t>tie van de aankondiging op de openbare aanbestedingskalender.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De gegadigde moet voldoende verzekerd zijn tegen beroepsrisico's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Certificaat van het kwaliteitsborgingsy</w:t>
            </w:r>
            <w:r w:rsidRPr="002F7354">
              <w:rPr>
                <w:rFonts w:ascii="Lucida Sans" w:hAnsi="Lucida Sans"/>
              </w:rPr>
              <w:t>s</w:t>
            </w:r>
            <w:r w:rsidRPr="002F7354">
              <w:rPr>
                <w:rFonts w:ascii="Lucida Sans" w:hAnsi="Lucida Sans"/>
              </w:rPr>
              <w:t>teem gedateerd en gewaarmerkt.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lastRenderedPageBreak/>
              <w:t>Tab 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VCA* en/of VCA**-certificaat gedateerd en g</w:t>
            </w:r>
            <w:r w:rsidRPr="002F7354">
              <w:rPr>
                <w:rFonts w:ascii="Lucida Sans" w:hAnsi="Lucida Sans"/>
              </w:rPr>
              <w:t>e</w:t>
            </w:r>
            <w:r w:rsidRPr="002F7354">
              <w:rPr>
                <w:rFonts w:ascii="Lucida Sans" w:hAnsi="Lucida Sans"/>
              </w:rPr>
              <w:t>waarmerkt.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center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1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FSC-certificaat dan wel intentieverklaring gedateerd en gewaarmerkt, van gegadi</w:t>
            </w:r>
            <w:r w:rsidRPr="002F7354">
              <w:rPr>
                <w:rFonts w:ascii="Lucida Sans" w:hAnsi="Lucida Sans"/>
              </w:rPr>
              <w:t>g</w:t>
            </w:r>
            <w:r w:rsidRPr="002F7354">
              <w:rPr>
                <w:rFonts w:ascii="Lucida Sans" w:hAnsi="Lucida Sans"/>
              </w:rPr>
              <w:t>de of hulppersonen;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Uniforme Eigen verklaring conform bijlage 2 van deze Sele</w:t>
            </w:r>
            <w:r w:rsidRPr="002F7354">
              <w:rPr>
                <w:rFonts w:ascii="Lucida Sans" w:hAnsi="Lucida Sans"/>
              </w:rPr>
              <w:t>c</w:t>
            </w:r>
            <w:r w:rsidRPr="002F7354">
              <w:rPr>
                <w:rFonts w:ascii="Lucida Sans" w:hAnsi="Lucida Sans"/>
              </w:rPr>
              <w:t>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2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Verklaring geen belangenverstrengeling, gedateerd en ondertekend.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Verklaring van geen belange</w:t>
            </w:r>
            <w:r w:rsidRPr="002F7354">
              <w:rPr>
                <w:rFonts w:ascii="Lucida Sans" w:hAnsi="Lucida Sans"/>
              </w:rPr>
              <w:t>n</w:t>
            </w:r>
            <w:r w:rsidRPr="002F7354">
              <w:rPr>
                <w:rFonts w:ascii="Lucida Sans" w:hAnsi="Lucida Sans"/>
              </w:rPr>
              <w:t xml:space="preserve">verstrengeling conform </w:t>
            </w:r>
            <w:r w:rsidRPr="002F7354">
              <w:rPr>
                <w:rFonts w:ascii="Lucida Sans" w:hAnsi="Lucida Sans" w:cs="Arial"/>
              </w:rPr>
              <w:t>§</w:t>
            </w:r>
            <w:r w:rsidRPr="002F7354">
              <w:rPr>
                <w:rFonts w:ascii="Lucida Sans" w:hAnsi="Lucida Sans"/>
              </w:rPr>
              <w:t xml:space="preserve"> 4.3 van deze Selectieleidraad.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  <w:tr w:rsidR="000661FA" w:rsidRPr="002F7354" w:rsidTr="0021527B">
        <w:trPr>
          <w:cantSplit/>
          <w:trHeight w:val="6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Tab 3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>Referenties waaruit technische b</w:t>
            </w:r>
            <w:r w:rsidRPr="002F7354">
              <w:rPr>
                <w:rFonts w:ascii="Lucida Sans" w:hAnsi="Lucida Sans"/>
              </w:rPr>
              <w:t>e</w:t>
            </w:r>
            <w:r w:rsidRPr="002F7354">
              <w:rPr>
                <w:rFonts w:ascii="Lucida Sans" w:hAnsi="Lucida Sans"/>
              </w:rPr>
              <w:t>kwaambaarheid blijkt.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  <w:r w:rsidRPr="002F7354">
              <w:rPr>
                <w:rFonts w:ascii="Lucida Sans" w:hAnsi="Lucida Sans"/>
              </w:rPr>
              <w:t xml:space="preserve">Referenties conform </w:t>
            </w:r>
            <w:r w:rsidRPr="002F7354">
              <w:rPr>
                <w:rFonts w:ascii="Lucida Sans" w:hAnsi="Lucida Sans" w:cs="Arial"/>
              </w:rPr>
              <w:t>§</w:t>
            </w:r>
            <w:r w:rsidRPr="002F7354">
              <w:rPr>
                <w:rFonts w:ascii="Lucida Sans" w:hAnsi="Lucida Sans"/>
              </w:rPr>
              <w:t xml:space="preserve"> 4.4.2 en bijlage 3 van deze Selectiele</w:t>
            </w:r>
            <w:r w:rsidRPr="002F7354">
              <w:rPr>
                <w:rFonts w:ascii="Lucida Sans" w:hAnsi="Lucida Sans"/>
              </w:rPr>
              <w:t>i</w:t>
            </w:r>
            <w:r w:rsidRPr="002F7354">
              <w:rPr>
                <w:rFonts w:ascii="Lucida Sans" w:hAnsi="Lucida Sans"/>
              </w:rPr>
              <w:t>draad.</w:t>
            </w:r>
          </w:p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1FA" w:rsidRPr="002F7354" w:rsidRDefault="000661FA" w:rsidP="0021527B">
            <w:pPr>
              <w:jc w:val="left"/>
              <w:rPr>
                <w:rFonts w:ascii="Lucida Sans" w:hAnsi="Lucida Sans"/>
              </w:rPr>
            </w:pPr>
          </w:p>
        </w:tc>
      </w:tr>
    </w:tbl>
    <w:p w:rsidR="00A10F32" w:rsidRDefault="00A10F32"/>
    <w:sectPr w:rsidR="00A10F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1FA" w:rsidRDefault="000661FA" w:rsidP="000661FA">
      <w:r>
        <w:separator/>
      </w:r>
    </w:p>
  </w:endnote>
  <w:endnote w:type="continuationSeparator" w:id="0">
    <w:p w:rsidR="000661FA" w:rsidRDefault="000661FA" w:rsidP="0006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1FA" w:rsidRDefault="000661FA" w:rsidP="000661FA">
      <w:r>
        <w:separator/>
      </w:r>
    </w:p>
  </w:footnote>
  <w:footnote w:type="continuationSeparator" w:id="0">
    <w:p w:rsidR="000661FA" w:rsidRDefault="000661FA" w:rsidP="00066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1FA" w:rsidRDefault="000661FA" w:rsidP="000661FA">
    <w:pPr>
      <w:pStyle w:val="Koptekst"/>
      <w:tabs>
        <w:tab w:val="clear" w:pos="9072"/>
        <w:tab w:val="right" w:pos="9400"/>
      </w:tabs>
      <w:ind w:right="-311"/>
      <w:rPr>
        <w:rFonts w:cs="Arial"/>
        <w:sz w:val="16"/>
        <w:szCs w:val="16"/>
      </w:rPr>
    </w:pPr>
    <w:r w:rsidRPr="0006102D">
      <w:rPr>
        <w:rFonts w:cs="Arial"/>
        <w:sz w:val="16"/>
        <w:szCs w:val="16"/>
      </w:rPr>
      <w:t>Projectnummer</w:t>
    </w:r>
    <w:r>
      <w:rPr>
        <w:rFonts w:cs="Arial"/>
        <w:sz w:val="16"/>
        <w:szCs w:val="16"/>
      </w:rPr>
      <w:t>:</w:t>
    </w:r>
    <w:r w:rsidRPr="0006102D">
      <w:rPr>
        <w:rFonts w:cs="Arial"/>
        <w:sz w:val="16"/>
        <w:szCs w:val="16"/>
      </w:rPr>
      <w:t xml:space="preserve"> </w:t>
    </w:r>
    <w:r w:rsidRPr="0040124B">
      <w:rPr>
        <w:rFonts w:cs="Arial"/>
        <w:sz w:val="16"/>
        <w:szCs w:val="16"/>
      </w:rPr>
      <w:t>293970</w:t>
    </w:r>
    <w:r>
      <w:rPr>
        <w:rFonts w:cs="Arial"/>
        <w:sz w:val="16"/>
        <w:szCs w:val="16"/>
      </w:rPr>
      <w:t xml:space="preserve"> </w:t>
    </w:r>
    <w:r w:rsidRPr="0040124B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 xml:space="preserve"> </w:t>
    </w:r>
    <w:r w:rsidRPr="0040124B">
      <w:rPr>
        <w:rFonts w:cs="Arial"/>
        <w:sz w:val="16"/>
        <w:szCs w:val="16"/>
      </w:rPr>
      <w:t>293975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noProof/>
        <w:lang w:eastAsia="nl-NL"/>
      </w:rPr>
      <w:drawing>
        <wp:inline distT="0" distB="0" distL="0" distR="0">
          <wp:extent cx="2430780" cy="518160"/>
          <wp:effectExtent l="0" t="0" r="7620" b="0"/>
          <wp:docPr id="1" name="Afbeelding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078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661FA" w:rsidRDefault="000661FA" w:rsidP="000661FA">
    <w:pPr>
      <w:pStyle w:val="Koptekst"/>
      <w:ind w:right="-311"/>
    </w:pPr>
    <w:r>
      <w:rPr>
        <w:rFonts w:cs="Arial"/>
        <w:sz w:val="16"/>
        <w:szCs w:val="16"/>
      </w:rPr>
      <w:t xml:space="preserve">Selectieleidraad E&amp;C/D&amp;C-contract </w:t>
    </w:r>
    <w:r w:rsidRPr="0040124B">
      <w:rPr>
        <w:rFonts w:cs="Arial"/>
        <w:sz w:val="16"/>
        <w:szCs w:val="16"/>
      </w:rPr>
      <w:t xml:space="preserve">Reconstructie N236 </w:t>
    </w:r>
    <w:proofErr w:type="spellStart"/>
    <w:r w:rsidRPr="0040124B">
      <w:rPr>
        <w:rFonts w:cs="Arial"/>
        <w:sz w:val="16"/>
        <w:szCs w:val="16"/>
      </w:rPr>
      <w:t>Loosdrechtdreef</w:t>
    </w:r>
    <w:proofErr w:type="spellEnd"/>
    <w:r w:rsidRPr="0040124B">
      <w:rPr>
        <w:rFonts w:cs="Arial"/>
        <w:sz w:val="16"/>
        <w:szCs w:val="16"/>
      </w:rPr>
      <w:t xml:space="preserve"> - </w:t>
    </w:r>
    <w:proofErr w:type="spellStart"/>
    <w:r w:rsidRPr="0040124B">
      <w:rPr>
        <w:rFonts w:cs="Arial"/>
        <w:sz w:val="16"/>
        <w:szCs w:val="16"/>
      </w:rPr>
      <w:t>Driemond</w:t>
    </w:r>
    <w:proofErr w:type="spellEnd"/>
  </w:p>
  <w:p w:rsidR="000661FA" w:rsidRDefault="000661FA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B55FB"/>
    <w:multiLevelType w:val="multilevel"/>
    <w:tmpl w:val="F0628FB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80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FA"/>
    <w:rsid w:val="000661FA"/>
    <w:rsid w:val="00A1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661F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aliases w:val="Kop 1 Char1,Kop 1 Char Char"/>
    <w:basedOn w:val="Standaard"/>
    <w:next w:val="Standaard"/>
    <w:link w:val="Kop1Char"/>
    <w:autoRedefine/>
    <w:qFormat/>
    <w:rsid w:val="000661FA"/>
    <w:pPr>
      <w:keepNext/>
      <w:pageBreakBefore/>
      <w:numPr>
        <w:numId w:val="1"/>
      </w:numPr>
      <w:tabs>
        <w:tab w:val="left" w:pos="0"/>
      </w:tabs>
      <w:spacing w:after="240"/>
      <w:jc w:val="left"/>
      <w:outlineLvl w:val="0"/>
    </w:pPr>
    <w:rPr>
      <w:b/>
      <w:caps/>
    </w:rPr>
  </w:style>
  <w:style w:type="paragraph" w:styleId="Kop2">
    <w:name w:val="heading 2"/>
    <w:basedOn w:val="Standaard"/>
    <w:next w:val="Standaard"/>
    <w:link w:val="Kop2Char"/>
    <w:autoRedefine/>
    <w:uiPriority w:val="9"/>
    <w:qFormat/>
    <w:rsid w:val="000661FA"/>
    <w:pPr>
      <w:keepNext/>
      <w:numPr>
        <w:ilvl w:val="2"/>
        <w:numId w:val="1"/>
      </w:numPr>
      <w:tabs>
        <w:tab w:val="left" w:pos="0"/>
      </w:tabs>
      <w:spacing w:before="240" w:after="240"/>
      <w:outlineLvl w:val="1"/>
    </w:pPr>
    <w:rPr>
      <w:rFonts w:ascii="Lucida Sans Unicode" w:hAnsi="Lucida Sans Unicode" w:cs="Lucida Sans Unicode"/>
      <w:b/>
    </w:rPr>
  </w:style>
  <w:style w:type="paragraph" w:styleId="Kop3">
    <w:name w:val="heading 3"/>
    <w:basedOn w:val="Standaard"/>
    <w:next w:val="Standaard"/>
    <w:link w:val="Kop3Char"/>
    <w:autoRedefine/>
    <w:qFormat/>
    <w:rsid w:val="000661FA"/>
    <w:pPr>
      <w:keepNext/>
      <w:numPr>
        <w:ilvl w:val="1"/>
        <w:numId w:val="1"/>
      </w:numPr>
      <w:tabs>
        <w:tab w:val="left" w:pos="0"/>
      </w:tabs>
      <w:spacing w:before="240" w:after="240"/>
      <w:jc w:val="left"/>
      <w:outlineLvl w:val="2"/>
    </w:pPr>
    <w:rPr>
      <w:rFonts w:ascii="Lucida Sans" w:hAnsi="Lucida Sans"/>
      <w:b/>
      <w:iCs/>
    </w:rPr>
  </w:style>
  <w:style w:type="paragraph" w:styleId="Kop4">
    <w:name w:val="heading 4"/>
    <w:basedOn w:val="Standaard"/>
    <w:next w:val="Standaard"/>
    <w:link w:val="Kop4Char"/>
    <w:qFormat/>
    <w:rsid w:val="000661FA"/>
    <w:pPr>
      <w:keepNext/>
      <w:numPr>
        <w:ilvl w:val="3"/>
        <w:numId w:val="1"/>
      </w:numPr>
      <w:tabs>
        <w:tab w:val="left" w:pos="0"/>
      </w:tabs>
      <w:spacing w:before="240" w:after="240"/>
      <w:jc w:val="left"/>
      <w:outlineLvl w:val="3"/>
    </w:pPr>
    <w:rPr>
      <w:b/>
    </w:rPr>
  </w:style>
  <w:style w:type="paragraph" w:styleId="Kop5">
    <w:name w:val="heading 5"/>
    <w:basedOn w:val="Kop2"/>
    <w:next w:val="Standaard"/>
    <w:link w:val="Kop5Char"/>
    <w:qFormat/>
    <w:rsid w:val="000661FA"/>
    <w:pPr>
      <w:numPr>
        <w:ilvl w:val="4"/>
      </w:numPr>
      <w:tabs>
        <w:tab w:val="clear" w:pos="0"/>
        <w:tab w:val="left" w:pos="1134"/>
      </w:tabs>
      <w:outlineLvl w:val="4"/>
    </w:pPr>
  </w:style>
  <w:style w:type="paragraph" w:styleId="Kop6">
    <w:name w:val="heading 6"/>
    <w:basedOn w:val="Kop2"/>
    <w:next w:val="Standaard"/>
    <w:link w:val="Kop6Char"/>
    <w:qFormat/>
    <w:rsid w:val="000661FA"/>
    <w:pPr>
      <w:numPr>
        <w:ilvl w:val="5"/>
      </w:numPr>
      <w:tabs>
        <w:tab w:val="clear" w:pos="0"/>
        <w:tab w:val="left" w:pos="1418"/>
      </w:tabs>
      <w:outlineLvl w:val="5"/>
    </w:pPr>
  </w:style>
  <w:style w:type="paragraph" w:styleId="Kop7">
    <w:name w:val="heading 7"/>
    <w:basedOn w:val="Kop2"/>
    <w:next w:val="Standaard"/>
    <w:link w:val="Kop7Char"/>
    <w:qFormat/>
    <w:rsid w:val="000661FA"/>
    <w:pPr>
      <w:numPr>
        <w:ilvl w:val="6"/>
      </w:numPr>
      <w:tabs>
        <w:tab w:val="clear" w:pos="0"/>
      </w:tabs>
      <w:outlineLvl w:val="6"/>
    </w:pPr>
  </w:style>
  <w:style w:type="paragraph" w:styleId="Kop8">
    <w:name w:val="heading 8"/>
    <w:basedOn w:val="Kop2"/>
    <w:next w:val="Standaard"/>
    <w:link w:val="Kop8Char"/>
    <w:qFormat/>
    <w:rsid w:val="000661FA"/>
    <w:pPr>
      <w:numPr>
        <w:ilvl w:val="7"/>
      </w:numPr>
      <w:tabs>
        <w:tab w:val="clear" w:pos="0"/>
      </w:tabs>
      <w:outlineLvl w:val="7"/>
    </w:pPr>
  </w:style>
  <w:style w:type="paragraph" w:styleId="Kop9">
    <w:name w:val="heading 9"/>
    <w:basedOn w:val="Kop2"/>
    <w:next w:val="Standaard"/>
    <w:link w:val="Kop9Char"/>
    <w:qFormat/>
    <w:rsid w:val="000661FA"/>
    <w:pPr>
      <w:numPr>
        <w:ilvl w:val="8"/>
      </w:numPr>
      <w:tabs>
        <w:tab w:val="clear" w:pos="0"/>
      </w:tabs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661FA"/>
    <w:rPr>
      <w:rFonts w:ascii="Arial" w:eastAsia="Times New Roman" w:hAnsi="Arial" w:cs="Times New Roman"/>
      <w:b/>
      <w:caps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0661FA"/>
    <w:rPr>
      <w:rFonts w:ascii="Lucida Sans" w:eastAsia="Times New Roman" w:hAnsi="Lucida Sans" w:cs="Times New Roman"/>
      <w:b/>
      <w:iCs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0661FA"/>
    <w:rPr>
      <w:rFonts w:ascii="Arial" w:eastAsia="Times New Roman" w:hAnsi="Arial" w:cs="Times New Roman"/>
      <w:b/>
      <w:sz w:val="20"/>
      <w:szCs w:val="20"/>
    </w:rPr>
  </w:style>
  <w:style w:type="character" w:customStyle="1" w:styleId="Kop5Char">
    <w:name w:val="Kop 5 Char"/>
    <w:basedOn w:val="Standaardalinea-lettertype"/>
    <w:link w:val="Kop5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paragraph" w:styleId="Koptekst">
    <w:name w:val="header"/>
    <w:basedOn w:val="Standaard"/>
    <w:link w:val="KoptekstChar"/>
    <w:unhideWhenUsed/>
    <w:rsid w:val="000661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61FA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661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61FA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661F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61F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661F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aliases w:val="Kop 1 Char1,Kop 1 Char Char"/>
    <w:basedOn w:val="Standaard"/>
    <w:next w:val="Standaard"/>
    <w:link w:val="Kop1Char"/>
    <w:autoRedefine/>
    <w:qFormat/>
    <w:rsid w:val="000661FA"/>
    <w:pPr>
      <w:keepNext/>
      <w:pageBreakBefore/>
      <w:numPr>
        <w:numId w:val="1"/>
      </w:numPr>
      <w:tabs>
        <w:tab w:val="left" w:pos="0"/>
      </w:tabs>
      <w:spacing w:after="240"/>
      <w:jc w:val="left"/>
      <w:outlineLvl w:val="0"/>
    </w:pPr>
    <w:rPr>
      <w:b/>
      <w:caps/>
    </w:rPr>
  </w:style>
  <w:style w:type="paragraph" w:styleId="Kop2">
    <w:name w:val="heading 2"/>
    <w:basedOn w:val="Standaard"/>
    <w:next w:val="Standaard"/>
    <w:link w:val="Kop2Char"/>
    <w:autoRedefine/>
    <w:uiPriority w:val="9"/>
    <w:qFormat/>
    <w:rsid w:val="000661FA"/>
    <w:pPr>
      <w:keepNext/>
      <w:numPr>
        <w:ilvl w:val="2"/>
        <w:numId w:val="1"/>
      </w:numPr>
      <w:tabs>
        <w:tab w:val="left" w:pos="0"/>
      </w:tabs>
      <w:spacing w:before="240" w:after="240"/>
      <w:outlineLvl w:val="1"/>
    </w:pPr>
    <w:rPr>
      <w:rFonts w:ascii="Lucida Sans Unicode" w:hAnsi="Lucida Sans Unicode" w:cs="Lucida Sans Unicode"/>
      <w:b/>
    </w:rPr>
  </w:style>
  <w:style w:type="paragraph" w:styleId="Kop3">
    <w:name w:val="heading 3"/>
    <w:basedOn w:val="Standaard"/>
    <w:next w:val="Standaard"/>
    <w:link w:val="Kop3Char"/>
    <w:autoRedefine/>
    <w:qFormat/>
    <w:rsid w:val="000661FA"/>
    <w:pPr>
      <w:keepNext/>
      <w:numPr>
        <w:ilvl w:val="1"/>
        <w:numId w:val="1"/>
      </w:numPr>
      <w:tabs>
        <w:tab w:val="left" w:pos="0"/>
      </w:tabs>
      <w:spacing w:before="240" w:after="240"/>
      <w:jc w:val="left"/>
      <w:outlineLvl w:val="2"/>
    </w:pPr>
    <w:rPr>
      <w:rFonts w:ascii="Lucida Sans" w:hAnsi="Lucida Sans"/>
      <w:b/>
      <w:iCs/>
    </w:rPr>
  </w:style>
  <w:style w:type="paragraph" w:styleId="Kop4">
    <w:name w:val="heading 4"/>
    <w:basedOn w:val="Standaard"/>
    <w:next w:val="Standaard"/>
    <w:link w:val="Kop4Char"/>
    <w:qFormat/>
    <w:rsid w:val="000661FA"/>
    <w:pPr>
      <w:keepNext/>
      <w:numPr>
        <w:ilvl w:val="3"/>
        <w:numId w:val="1"/>
      </w:numPr>
      <w:tabs>
        <w:tab w:val="left" w:pos="0"/>
      </w:tabs>
      <w:spacing w:before="240" w:after="240"/>
      <w:jc w:val="left"/>
      <w:outlineLvl w:val="3"/>
    </w:pPr>
    <w:rPr>
      <w:b/>
    </w:rPr>
  </w:style>
  <w:style w:type="paragraph" w:styleId="Kop5">
    <w:name w:val="heading 5"/>
    <w:basedOn w:val="Kop2"/>
    <w:next w:val="Standaard"/>
    <w:link w:val="Kop5Char"/>
    <w:qFormat/>
    <w:rsid w:val="000661FA"/>
    <w:pPr>
      <w:numPr>
        <w:ilvl w:val="4"/>
      </w:numPr>
      <w:tabs>
        <w:tab w:val="clear" w:pos="0"/>
        <w:tab w:val="left" w:pos="1134"/>
      </w:tabs>
      <w:outlineLvl w:val="4"/>
    </w:pPr>
  </w:style>
  <w:style w:type="paragraph" w:styleId="Kop6">
    <w:name w:val="heading 6"/>
    <w:basedOn w:val="Kop2"/>
    <w:next w:val="Standaard"/>
    <w:link w:val="Kop6Char"/>
    <w:qFormat/>
    <w:rsid w:val="000661FA"/>
    <w:pPr>
      <w:numPr>
        <w:ilvl w:val="5"/>
      </w:numPr>
      <w:tabs>
        <w:tab w:val="clear" w:pos="0"/>
        <w:tab w:val="left" w:pos="1418"/>
      </w:tabs>
      <w:outlineLvl w:val="5"/>
    </w:pPr>
  </w:style>
  <w:style w:type="paragraph" w:styleId="Kop7">
    <w:name w:val="heading 7"/>
    <w:basedOn w:val="Kop2"/>
    <w:next w:val="Standaard"/>
    <w:link w:val="Kop7Char"/>
    <w:qFormat/>
    <w:rsid w:val="000661FA"/>
    <w:pPr>
      <w:numPr>
        <w:ilvl w:val="6"/>
      </w:numPr>
      <w:tabs>
        <w:tab w:val="clear" w:pos="0"/>
      </w:tabs>
      <w:outlineLvl w:val="6"/>
    </w:pPr>
  </w:style>
  <w:style w:type="paragraph" w:styleId="Kop8">
    <w:name w:val="heading 8"/>
    <w:basedOn w:val="Kop2"/>
    <w:next w:val="Standaard"/>
    <w:link w:val="Kop8Char"/>
    <w:qFormat/>
    <w:rsid w:val="000661FA"/>
    <w:pPr>
      <w:numPr>
        <w:ilvl w:val="7"/>
      </w:numPr>
      <w:tabs>
        <w:tab w:val="clear" w:pos="0"/>
      </w:tabs>
      <w:outlineLvl w:val="7"/>
    </w:pPr>
  </w:style>
  <w:style w:type="paragraph" w:styleId="Kop9">
    <w:name w:val="heading 9"/>
    <w:basedOn w:val="Kop2"/>
    <w:next w:val="Standaard"/>
    <w:link w:val="Kop9Char"/>
    <w:qFormat/>
    <w:rsid w:val="000661FA"/>
    <w:pPr>
      <w:numPr>
        <w:ilvl w:val="8"/>
      </w:numPr>
      <w:tabs>
        <w:tab w:val="clear" w:pos="0"/>
      </w:tabs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661FA"/>
    <w:rPr>
      <w:rFonts w:ascii="Arial" w:eastAsia="Times New Roman" w:hAnsi="Arial" w:cs="Times New Roman"/>
      <w:b/>
      <w:caps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0661FA"/>
    <w:rPr>
      <w:rFonts w:ascii="Lucida Sans" w:eastAsia="Times New Roman" w:hAnsi="Lucida Sans" w:cs="Times New Roman"/>
      <w:b/>
      <w:iCs/>
      <w:sz w:val="20"/>
      <w:szCs w:val="20"/>
    </w:rPr>
  </w:style>
  <w:style w:type="character" w:customStyle="1" w:styleId="Kop4Char">
    <w:name w:val="Kop 4 Char"/>
    <w:basedOn w:val="Standaardalinea-lettertype"/>
    <w:link w:val="Kop4"/>
    <w:rsid w:val="000661FA"/>
    <w:rPr>
      <w:rFonts w:ascii="Arial" w:eastAsia="Times New Roman" w:hAnsi="Arial" w:cs="Times New Roman"/>
      <w:b/>
      <w:sz w:val="20"/>
      <w:szCs w:val="20"/>
    </w:rPr>
  </w:style>
  <w:style w:type="character" w:customStyle="1" w:styleId="Kop5Char">
    <w:name w:val="Kop 5 Char"/>
    <w:basedOn w:val="Standaardalinea-lettertype"/>
    <w:link w:val="Kop5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7Char">
    <w:name w:val="Kop 7 Char"/>
    <w:basedOn w:val="Standaardalinea-lettertype"/>
    <w:link w:val="Kop7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0661FA"/>
    <w:rPr>
      <w:rFonts w:ascii="Lucida Sans Unicode" w:eastAsia="Times New Roman" w:hAnsi="Lucida Sans Unicode" w:cs="Lucida Sans Unicode"/>
      <w:b/>
      <w:sz w:val="20"/>
      <w:szCs w:val="20"/>
    </w:rPr>
  </w:style>
  <w:style w:type="paragraph" w:styleId="Koptekst">
    <w:name w:val="header"/>
    <w:basedOn w:val="Standaard"/>
    <w:link w:val="KoptekstChar"/>
    <w:unhideWhenUsed/>
    <w:rsid w:val="000661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61FA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661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61FA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661F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61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Brandt, mw. E.H. (Edith)</dc:creator>
  <cp:lastModifiedBy>Brandt, mw. E.H. (Edith)</cp:lastModifiedBy>
  <cp:revision>1</cp:revision>
  <dcterms:created xsi:type="dcterms:W3CDTF">2013-12-17T16:19:00Z</dcterms:created>
  <dcterms:modified xsi:type="dcterms:W3CDTF">2013-12-17T16:21:00Z</dcterms:modified>
</cp:coreProperties>
</file>